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6C4D" w14:textId="3D33CE13" w:rsidR="00DF735D" w:rsidRPr="00661BF1" w:rsidRDefault="00866E76" w:rsidP="00DF735D">
      <w:pPr>
        <w:rPr>
          <w:b/>
          <w:bCs/>
          <w:sz w:val="28"/>
          <w:szCs w:val="28"/>
        </w:rPr>
      </w:pPr>
      <w:r w:rsidRPr="009B6433">
        <w:rPr>
          <w:b/>
          <w:bCs/>
          <w:sz w:val="28"/>
          <w:szCs w:val="28"/>
        </w:rPr>
        <w:t>V</w:t>
      </w:r>
      <w:r w:rsidR="00DF735D" w:rsidRPr="009B6433">
        <w:rPr>
          <w:b/>
          <w:bCs/>
          <w:sz w:val="28"/>
          <w:szCs w:val="28"/>
        </w:rPr>
        <w:t>ejledning</w:t>
      </w:r>
      <w:r w:rsidRPr="009B6433">
        <w:rPr>
          <w:b/>
          <w:bCs/>
          <w:sz w:val="28"/>
          <w:szCs w:val="28"/>
        </w:rPr>
        <w:t xml:space="preserve"> om vægtning af kvalifikationer og potentiale i </w:t>
      </w:r>
      <w:proofErr w:type="spellStart"/>
      <w:r w:rsidR="009B6433" w:rsidRPr="009B6433">
        <w:rPr>
          <w:b/>
          <w:bCs/>
          <w:sz w:val="28"/>
          <w:szCs w:val="28"/>
        </w:rPr>
        <w:t>fbm</w:t>
      </w:r>
      <w:proofErr w:type="spellEnd"/>
      <w:r w:rsidRPr="009B6433">
        <w:rPr>
          <w:b/>
          <w:bCs/>
          <w:sz w:val="28"/>
          <w:szCs w:val="28"/>
        </w:rPr>
        <w:t xml:space="preserve"> ansøgning om HU i kirurgi</w:t>
      </w:r>
    </w:p>
    <w:p w14:paraId="61C43586" w14:textId="77777777" w:rsidR="00D95489" w:rsidRPr="009B6433" w:rsidRDefault="00D95489">
      <w:pPr>
        <w:rPr>
          <w:sz w:val="24"/>
          <w:szCs w:val="24"/>
        </w:rPr>
      </w:pPr>
    </w:p>
    <w:p w14:paraId="0A984E6C" w14:textId="1F572993" w:rsidR="004550FD" w:rsidRPr="009B6433" w:rsidRDefault="00D95489">
      <w:pPr>
        <w:rPr>
          <w:sz w:val="24"/>
          <w:szCs w:val="24"/>
        </w:rPr>
      </w:pPr>
      <w:r w:rsidRPr="009B6433">
        <w:rPr>
          <w:sz w:val="24"/>
          <w:szCs w:val="24"/>
        </w:rPr>
        <w:t>Den</w:t>
      </w:r>
      <w:r w:rsidR="00F05154">
        <w:rPr>
          <w:sz w:val="24"/>
          <w:szCs w:val="24"/>
        </w:rPr>
        <w:t>ne</w:t>
      </w:r>
      <w:r w:rsidR="00595603">
        <w:rPr>
          <w:sz w:val="24"/>
          <w:szCs w:val="24"/>
        </w:rPr>
        <w:t xml:space="preserve"> vejledning </w:t>
      </w:r>
      <w:r w:rsidRPr="009B6433">
        <w:rPr>
          <w:sz w:val="24"/>
          <w:szCs w:val="24"/>
        </w:rPr>
        <w:t xml:space="preserve">supplerer selve stillingsopslaget ved </w:t>
      </w:r>
      <w:r w:rsidR="00595603">
        <w:rPr>
          <w:sz w:val="24"/>
          <w:szCs w:val="24"/>
        </w:rPr>
        <w:t xml:space="preserve">at </w:t>
      </w:r>
      <w:r w:rsidRPr="009B6433">
        <w:rPr>
          <w:sz w:val="24"/>
          <w:szCs w:val="24"/>
        </w:rPr>
        <w:t xml:space="preserve">angive de vigtigste potentialer og kvalifikationer hos ansøger, der lægges vægt på ved vurdering til hoveduddannelsesforløb i </w:t>
      </w:r>
      <w:r w:rsidR="00DF7232">
        <w:rPr>
          <w:sz w:val="24"/>
          <w:szCs w:val="24"/>
        </w:rPr>
        <w:t>kirurgi.</w:t>
      </w:r>
    </w:p>
    <w:p w14:paraId="74EC0481" w14:textId="5BBEA6CD" w:rsidR="0066137B" w:rsidRPr="009B6433" w:rsidRDefault="005D231F">
      <w:pPr>
        <w:rPr>
          <w:sz w:val="24"/>
          <w:szCs w:val="24"/>
        </w:rPr>
      </w:pPr>
      <w:r w:rsidRPr="009B6433">
        <w:rPr>
          <w:sz w:val="24"/>
          <w:szCs w:val="24"/>
        </w:rPr>
        <w:t xml:space="preserve">Alle syv lægeroller betragtes som væsentlige indenfor kirurgi. </w:t>
      </w:r>
      <w:r w:rsidR="006A47BC">
        <w:rPr>
          <w:sz w:val="24"/>
          <w:szCs w:val="24"/>
        </w:rPr>
        <w:t>P</w:t>
      </w:r>
      <w:r w:rsidRPr="009B6433">
        <w:rPr>
          <w:sz w:val="24"/>
          <w:szCs w:val="24"/>
        </w:rPr>
        <w:t xml:space="preserve">otentialer og kvalifikationer indenfor rollen som medicinsk ekspert </w:t>
      </w:r>
      <w:r w:rsidR="006A47BC">
        <w:rPr>
          <w:sz w:val="24"/>
          <w:szCs w:val="24"/>
        </w:rPr>
        <w:t xml:space="preserve">vægtes </w:t>
      </w:r>
      <w:r w:rsidRPr="009B6433">
        <w:rPr>
          <w:sz w:val="24"/>
          <w:szCs w:val="24"/>
        </w:rPr>
        <w:t>højest</w:t>
      </w:r>
      <w:r w:rsidR="006A47BC">
        <w:rPr>
          <w:sz w:val="24"/>
          <w:szCs w:val="24"/>
        </w:rPr>
        <w:t>,</w:t>
      </w:r>
      <w:r w:rsidRPr="009B6433">
        <w:rPr>
          <w:sz w:val="24"/>
          <w:szCs w:val="24"/>
        </w:rPr>
        <w:t xml:space="preserve"> efterfulgt af akademiker. Samlet set skal det fremhæves, at den brede profil foretrækkes frem for den smalle.</w:t>
      </w:r>
      <w:r w:rsidR="00C2414F">
        <w:rPr>
          <w:sz w:val="24"/>
          <w:szCs w:val="24"/>
        </w:rPr>
        <w:t xml:space="preserve"> </w:t>
      </w:r>
      <w:r w:rsidR="00865E37">
        <w:rPr>
          <w:sz w:val="24"/>
          <w:szCs w:val="24"/>
        </w:rPr>
        <w:t>Den motiverede ansøgning og CV kan med fordel opbygges efter nedenstående</w:t>
      </w:r>
      <w:r w:rsidR="00AD3D54">
        <w:rPr>
          <w:sz w:val="24"/>
          <w:szCs w:val="24"/>
        </w:rPr>
        <w:t xml:space="preserve"> eksempler på kvalifikationer</w:t>
      </w:r>
      <w:r w:rsidR="00DE1165">
        <w:rPr>
          <w:sz w:val="24"/>
          <w:szCs w:val="24"/>
        </w:rPr>
        <w:t xml:space="preserve"> indenfor lægerollerne</w:t>
      </w:r>
      <w:r w:rsidR="00865E37">
        <w:rPr>
          <w:sz w:val="24"/>
          <w:szCs w:val="24"/>
        </w:rPr>
        <w:t>.</w:t>
      </w:r>
    </w:p>
    <w:p w14:paraId="3A833593" w14:textId="77777777" w:rsidR="005D231F" w:rsidRPr="009B6433" w:rsidRDefault="005D231F">
      <w:pPr>
        <w:rPr>
          <w:sz w:val="24"/>
          <w:szCs w:val="24"/>
        </w:rPr>
      </w:pPr>
    </w:p>
    <w:p w14:paraId="4C4111FD" w14:textId="75AB1C4C" w:rsidR="005D231F" w:rsidRPr="009B6433" w:rsidRDefault="005D231F">
      <w:pPr>
        <w:rPr>
          <w:b/>
          <w:bCs/>
          <w:sz w:val="24"/>
          <w:szCs w:val="24"/>
        </w:rPr>
      </w:pPr>
      <w:r w:rsidRPr="009B6433">
        <w:rPr>
          <w:b/>
          <w:bCs/>
          <w:sz w:val="24"/>
          <w:szCs w:val="24"/>
        </w:rPr>
        <w:t>Medicinsk ekspert</w:t>
      </w:r>
    </w:p>
    <w:p w14:paraId="648BCB37" w14:textId="3B6F8BCD" w:rsidR="005D231F" w:rsidRPr="009B6433" w:rsidRDefault="005D231F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Kirurgisk erfaring udover sv.t. introduktionsuddannelsens kompetencer</w:t>
      </w:r>
    </w:p>
    <w:p w14:paraId="30A453A8" w14:textId="67939B10" w:rsidR="005D231F" w:rsidRPr="009B6433" w:rsidRDefault="005D231F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 xml:space="preserve">Tekniske færdigheder, udover de krævede i introduktionsuddannelsen (ligelig vægtning af åben kirurgi, laparoskopisk/robot kirurgi og endoskopi)  </w:t>
      </w:r>
    </w:p>
    <w:p w14:paraId="1456FD5A" w14:textId="54254610" w:rsidR="005D231F" w:rsidRPr="009B6433" w:rsidRDefault="005D231F" w:rsidP="00243B4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Faglig teoretisk viden, opnået fx ved øvrige ansættelser og specialerelevante kurser</w:t>
      </w:r>
    </w:p>
    <w:p w14:paraId="783A5C16" w14:textId="77777777" w:rsidR="004550FD" w:rsidRPr="009B6433" w:rsidRDefault="004550FD" w:rsidP="004550FD">
      <w:pPr>
        <w:rPr>
          <w:b/>
          <w:bCs/>
          <w:sz w:val="24"/>
          <w:szCs w:val="24"/>
        </w:rPr>
      </w:pPr>
      <w:r w:rsidRPr="009B6433">
        <w:rPr>
          <w:b/>
          <w:bCs/>
          <w:sz w:val="24"/>
          <w:szCs w:val="24"/>
        </w:rPr>
        <w:t xml:space="preserve">Akademiker/forsker og underviser </w:t>
      </w:r>
    </w:p>
    <w:p w14:paraId="71EBA7C8" w14:textId="3BB8722B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Publiceret videnskabeligt arbejde, fx disputats, Ph.d., videnskabelige artikler, kasuistikker, abstracts og posters</w:t>
      </w:r>
    </w:p>
    <w:p w14:paraId="7890A428" w14:textId="3CFE2985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 xml:space="preserve">Formaliseret undervisning </w:t>
      </w:r>
    </w:p>
    <w:p w14:paraId="5FF68026" w14:textId="6D1DCB1F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 xml:space="preserve">Afholdelse af foredrag/postere i videnskabeligt selskab/på kongres, - nationalt eller internationalt </w:t>
      </w:r>
    </w:p>
    <w:p w14:paraId="0E9F281F" w14:textId="5908CA24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Aktiv opsøgning af ny viden og videregivelse/implementering af denne</w:t>
      </w:r>
    </w:p>
    <w:p w14:paraId="0AD2D979" w14:textId="3B33B337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Aktiv deltagelse i kvalitetssikringsarbejde</w:t>
      </w:r>
    </w:p>
    <w:p w14:paraId="55EDB0E0" w14:textId="2D022936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Videregivelse af egen viden og færdigheder i dagligdagen</w:t>
      </w:r>
    </w:p>
    <w:p w14:paraId="14396091" w14:textId="64A2CE27" w:rsidR="004550FD" w:rsidRPr="009B6433" w:rsidRDefault="004550FD" w:rsidP="00243B4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Akademisk eller klinisk vejlederfunktion</w:t>
      </w:r>
    </w:p>
    <w:p w14:paraId="6195112C" w14:textId="77777777" w:rsidR="005D231F" w:rsidRPr="009B6433" w:rsidRDefault="005D231F">
      <w:pPr>
        <w:rPr>
          <w:b/>
          <w:bCs/>
          <w:sz w:val="24"/>
          <w:szCs w:val="24"/>
        </w:rPr>
      </w:pPr>
      <w:r w:rsidRPr="009B6433">
        <w:rPr>
          <w:b/>
          <w:bCs/>
          <w:sz w:val="24"/>
          <w:szCs w:val="24"/>
        </w:rPr>
        <w:t xml:space="preserve">Kommunikator </w:t>
      </w:r>
    </w:p>
    <w:p w14:paraId="3214EE3C" w14:textId="1506F82E" w:rsidR="005D231F" w:rsidRPr="009B6433" w:rsidRDefault="005D231F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 xml:space="preserve">Tværfaglig kommunikation og formidling af faglige problemstillinger </w:t>
      </w:r>
    </w:p>
    <w:p w14:paraId="4C90F757" w14:textId="1A45AAAB" w:rsidR="005D231F" w:rsidRPr="009B6433" w:rsidRDefault="005D231F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 xml:space="preserve">Implementering af vejledninger/instrukser, - på afdelingsniveau, nationalt, internationalt </w:t>
      </w:r>
    </w:p>
    <w:p w14:paraId="3A3BB7E1" w14:textId="2E3A161A" w:rsidR="005D231F" w:rsidRPr="009B6433" w:rsidRDefault="005D231F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 xml:space="preserve">Kommunikationskurser udover de obligatoriske </w:t>
      </w:r>
    </w:p>
    <w:p w14:paraId="38F984D3" w14:textId="582C7B35" w:rsidR="005D231F" w:rsidRPr="009B6433" w:rsidRDefault="005D231F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 xml:space="preserve">Viden om og erfaring med kommunikation med patienter og pårørende </w:t>
      </w:r>
    </w:p>
    <w:p w14:paraId="4D2144DB" w14:textId="7D9F9020" w:rsidR="005D231F" w:rsidRPr="009B6433" w:rsidRDefault="005D231F" w:rsidP="00243B4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Andre kompetencer indenfor mundtlig, visuel og skriftlig formidling</w:t>
      </w:r>
    </w:p>
    <w:p w14:paraId="68A4920D" w14:textId="77777777" w:rsidR="005D231F" w:rsidRPr="009B6433" w:rsidRDefault="005D231F">
      <w:pPr>
        <w:rPr>
          <w:b/>
          <w:bCs/>
          <w:sz w:val="24"/>
          <w:szCs w:val="24"/>
        </w:rPr>
      </w:pPr>
      <w:r w:rsidRPr="009B6433">
        <w:rPr>
          <w:b/>
          <w:bCs/>
          <w:sz w:val="24"/>
          <w:szCs w:val="24"/>
        </w:rPr>
        <w:t xml:space="preserve">Samarbejder </w:t>
      </w:r>
    </w:p>
    <w:p w14:paraId="57AEF597" w14:textId="721D3593" w:rsidR="005D231F" w:rsidRPr="009B6433" w:rsidRDefault="005D231F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 xml:space="preserve">Erfaring fra aktiviteter og projekter hvor tæt samarbejde er en forudsætning </w:t>
      </w:r>
    </w:p>
    <w:p w14:paraId="0641C8CC" w14:textId="1A84F814" w:rsidR="005D231F" w:rsidRPr="009B6433" w:rsidRDefault="005D231F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Deltagelse i opbygning af netværk og samarbejdsgrupper</w:t>
      </w:r>
    </w:p>
    <w:p w14:paraId="75E55469" w14:textId="370CDEF6" w:rsidR="005D231F" w:rsidRPr="009B6433" w:rsidRDefault="005D231F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Tillidsmandshverv</w:t>
      </w:r>
    </w:p>
    <w:p w14:paraId="47F33B71" w14:textId="6CC4B485" w:rsidR="005D231F" w:rsidRPr="009B6433" w:rsidRDefault="005D231F" w:rsidP="00243B4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Aktiv deltagelse i fagligt/videnskabeligt udvalg eller organisation</w:t>
      </w:r>
    </w:p>
    <w:p w14:paraId="4E4EA5C4" w14:textId="64970A56" w:rsidR="004550FD" w:rsidRPr="009B6433" w:rsidRDefault="004550FD">
      <w:pPr>
        <w:rPr>
          <w:b/>
          <w:bCs/>
          <w:sz w:val="24"/>
          <w:szCs w:val="24"/>
        </w:rPr>
      </w:pPr>
      <w:r w:rsidRPr="009B6433">
        <w:rPr>
          <w:b/>
          <w:bCs/>
          <w:sz w:val="24"/>
          <w:szCs w:val="24"/>
        </w:rPr>
        <w:lastRenderedPageBreak/>
        <w:t>Leder/administrator/</w:t>
      </w:r>
      <w:r w:rsidR="00164E56">
        <w:rPr>
          <w:b/>
          <w:bCs/>
          <w:sz w:val="24"/>
          <w:szCs w:val="24"/>
        </w:rPr>
        <w:t>o</w:t>
      </w:r>
      <w:r w:rsidRPr="009B6433">
        <w:rPr>
          <w:b/>
          <w:bCs/>
          <w:sz w:val="24"/>
          <w:szCs w:val="24"/>
        </w:rPr>
        <w:t xml:space="preserve">rganisator </w:t>
      </w:r>
    </w:p>
    <w:p w14:paraId="0F938F11" w14:textId="20C15851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 xml:space="preserve">Erfaring med projektledelse og implementering af projekter </w:t>
      </w:r>
    </w:p>
    <w:p w14:paraId="23B11AAF" w14:textId="629F92B8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Kurser og uddannelse i ledelse og organisation</w:t>
      </w:r>
    </w:p>
    <w:p w14:paraId="29CFA2AD" w14:textId="4188E398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Erfaring fra aktiv deltagelse i yngre lægeråd, videreuddannelsesråd og lignende</w:t>
      </w:r>
    </w:p>
    <w:p w14:paraId="1B4C30C1" w14:textId="43199C5D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Aktiviteter som uddannelseskoordinerende yngre læge/skemaplanlægger</w:t>
      </w:r>
    </w:p>
    <w:p w14:paraId="0416EB20" w14:textId="542F42A5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proofErr w:type="spellStart"/>
      <w:r w:rsidRPr="009B6433">
        <w:rPr>
          <w:sz w:val="24"/>
          <w:szCs w:val="24"/>
        </w:rPr>
        <w:t>Investigator</w:t>
      </w:r>
      <w:proofErr w:type="spellEnd"/>
      <w:r w:rsidRPr="009B6433">
        <w:rPr>
          <w:sz w:val="24"/>
          <w:szCs w:val="24"/>
        </w:rPr>
        <w:t xml:space="preserve"> på multicenterundersøgelser</w:t>
      </w:r>
    </w:p>
    <w:p w14:paraId="2C0CDB5C" w14:textId="7AD594D7" w:rsidR="004550FD" w:rsidRPr="009B6433" w:rsidRDefault="004550FD" w:rsidP="00243B4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Erfaring fra patientsikkerheds arbejd</w:t>
      </w:r>
      <w:r w:rsidR="00243B4D" w:rsidRPr="009B6433">
        <w:rPr>
          <w:sz w:val="24"/>
          <w:szCs w:val="24"/>
        </w:rPr>
        <w:t>e</w:t>
      </w:r>
    </w:p>
    <w:p w14:paraId="11CAF26C" w14:textId="77777777" w:rsidR="004550FD" w:rsidRPr="009B6433" w:rsidRDefault="004550FD">
      <w:pPr>
        <w:rPr>
          <w:b/>
          <w:bCs/>
          <w:sz w:val="24"/>
          <w:szCs w:val="24"/>
        </w:rPr>
      </w:pPr>
      <w:r w:rsidRPr="009B6433">
        <w:rPr>
          <w:b/>
          <w:bCs/>
          <w:sz w:val="24"/>
          <w:szCs w:val="24"/>
        </w:rPr>
        <w:t xml:space="preserve">Professionel </w:t>
      </w:r>
    </w:p>
    <w:p w14:paraId="1BAB74D2" w14:textId="350CF3BD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Demonstration af målrettethed i planlægning af egen læring, uddannelse og karriere. Målrettethed udelukker ikke, at man undervejs i sit forløb har ændret mål f.eks. skiftet speciale</w:t>
      </w:r>
    </w:p>
    <w:p w14:paraId="6DC177DF" w14:textId="0421F131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 xml:space="preserve">Refleksioner, i forhold til egne erfaringer og kompetencer med henblik på en karriere i </w:t>
      </w:r>
      <w:r w:rsidR="00243B4D" w:rsidRPr="009B6433">
        <w:rPr>
          <w:sz w:val="24"/>
          <w:szCs w:val="24"/>
        </w:rPr>
        <w:t>kirurgien</w:t>
      </w:r>
    </w:p>
    <w:p w14:paraId="5936037B" w14:textId="759A9C82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Erkende og tage ansvar i forhold til de professionelle udfordringer i kirurgien</w:t>
      </w:r>
    </w:p>
    <w:p w14:paraId="13A3C884" w14:textId="1B8B100D" w:rsidR="004550FD" w:rsidRPr="009B6433" w:rsidRDefault="004550FD" w:rsidP="00243B4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Kende, forstå og efterleve det faglige, lovmæssige og etiske kodeks</w:t>
      </w:r>
    </w:p>
    <w:p w14:paraId="6913136B" w14:textId="77777777" w:rsidR="004550FD" w:rsidRPr="009B6433" w:rsidRDefault="004550FD">
      <w:pPr>
        <w:rPr>
          <w:b/>
          <w:bCs/>
          <w:sz w:val="24"/>
          <w:szCs w:val="24"/>
        </w:rPr>
      </w:pPr>
      <w:proofErr w:type="spellStart"/>
      <w:r w:rsidRPr="009B6433">
        <w:rPr>
          <w:b/>
          <w:bCs/>
          <w:sz w:val="24"/>
          <w:szCs w:val="24"/>
        </w:rPr>
        <w:t>Sundhedsfremmer</w:t>
      </w:r>
      <w:proofErr w:type="spellEnd"/>
      <w:r w:rsidRPr="009B6433">
        <w:rPr>
          <w:b/>
          <w:bCs/>
          <w:sz w:val="24"/>
          <w:szCs w:val="24"/>
        </w:rPr>
        <w:t xml:space="preserve"> </w:t>
      </w:r>
    </w:p>
    <w:p w14:paraId="71182585" w14:textId="2D03976B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Aktiv deltagelse i organisationer og projekter, der fokuserer på sundhedsfremme</w:t>
      </w:r>
    </w:p>
    <w:p w14:paraId="06145599" w14:textId="6022BC06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Sundhedsfremmende aktiviteter fx rådgivning af patienterne</w:t>
      </w:r>
    </w:p>
    <w:p w14:paraId="1FD61092" w14:textId="075429CE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Varetagelse af patientuddannelse og –undervisning</w:t>
      </w:r>
    </w:p>
    <w:p w14:paraId="32BC7708" w14:textId="14C5F160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Arbejde aktivt for at fremme et positivt fysisk og psykisk arbejdsmiljø</w:t>
      </w:r>
    </w:p>
    <w:p w14:paraId="0A384B71" w14:textId="77777777" w:rsidR="004550FD" w:rsidRDefault="004550FD"/>
    <w:p w14:paraId="255E792E" w14:textId="77777777" w:rsidR="005D231F" w:rsidRDefault="005D231F"/>
    <w:sectPr w:rsidR="005D23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B58"/>
    <w:multiLevelType w:val="hybridMultilevel"/>
    <w:tmpl w:val="411C59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A6B"/>
    <w:multiLevelType w:val="hybridMultilevel"/>
    <w:tmpl w:val="A6A82780"/>
    <w:lvl w:ilvl="0" w:tplc="69F084A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3466"/>
    <w:multiLevelType w:val="hybridMultilevel"/>
    <w:tmpl w:val="B81A5398"/>
    <w:lvl w:ilvl="0" w:tplc="69F084A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60CD1"/>
    <w:multiLevelType w:val="hybridMultilevel"/>
    <w:tmpl w:val="ACD8758A"/>
    <w:lvl w:ilvl="0" w:tplc="69F084A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252F1"/>
    <w:multiLevelType w:val="hybridMultilevel"/>
    <w:tmpl w:val="A7FABC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A625E"/>
    <w:multiLevelType w:val="hybridMultilevel"/>
    <w:tmpl w:val="F29E1DB2"/>
    <w:lvl w:ilvl="0" w:tplc="69F084A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61AF"/>
    <w:multiLevelType w:val="hybridMultilevel"/>
    <w:tmpl w:val="7CA89B76"/>
    <w:lvl w:ilvl="0" w:tplc="69F084A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37F69"/>
    <w:multiLevelType w:val="hybridMultilevel"/>
    <w:tmpl w:val="01FC924E"/>
    <w:lvl w:ilvl="0" w:tplc="69F084A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90EE5"/>
    <w:multiLevelType w:val="hybridMultilevel"/>
    <w:tmpl w:val="49406F76"/>
    <w:lvl w:ilvl="0" w:tplc="69F084A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04865">
    <w:abstractNumId w:val="0"/>
  </w:num>
  <w:num w:numId="2" w16cid:durableId="1393969528">
    <w:abstractNumId w:val="7"/>
  </w:num>
  <w:num w:numId="3" w16cid:durableId="799081017">
    <w:abstractNumId w:val="5"/>
  </w:num>
  <w:num w:numId="4" w16cid:durableId="824391612">
    <w:abstractNumId w:val="6"/>
  </w:num>
  <w:num w:numId="5" w16cid:durableId="1023745146">
    <w:abstractNumId w:val="3"/>
  </w:num>
  <w:num w:numId="6" w16cid:durableId="171843668">
    <w:abstractNumId w:val="8"/>
  </w:num>
  <w:num w:numId="7" w16cid:durableId="682634746">
    <w:abstractNumId w:val="1"/>
  </w:num>
  <w:num w:numId="8" w16cid:durableId="2112626389">
    <w:abstractNumId w:val="2"/>
  </w:num>
  <w:num w:numId="9" w16cid:durableId="798574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1F"/>
    <w:rsid w:val="00143C9E"/>
    <w:rsid w:val="00164E56"/>
    <w:rsid w:val="00243B4D"/>
    <w:rsid w:val="0036683A"/>
    <w:rsid w:val="004550FD"/>
    <w:rsid w:val="005175C3"/>
    <w:rsid w:val="00595603"/>
    <w:rsid w:val="00597A22"/>
    <w:rsid w:val="005D231F"/>
    <w:rsid w:val="0066137B"/>
    <w:rsid w:val="00661BF1"/>
    <w:rsid w:val="006A47BC"/>
    <w:rsid w:val="0072332D"/>
    <w:rsid w:val="007C2250"/>
    <w:rsid w:val="00865E37"/>
    <w:rsid w:val="00866E76"/>
    <w:rsid w:val="009B6433"/>
    <w:rsid w:val="00A715ED"/>
    <w:rsid w:val="00AD3D54"/>
    <w:rsid w:val="00BB0F50"/>
    <w:rsid w:val="00BF5824"/>
    <w:rsid w:val="00C2414F"/>
    <w:rsid w:val="00D95489"/>
    <w:rsid w:val="00DE1165"/>
    <w:rsid w:val="00DF7232"/>
    <w:rsid w:val="00DF735D"/>
    <w:rsid w:val="00E261C2"/>
    <w:rsid w:val="00F05154"/>
    <w:rsid w:val="00F735C0"/>
    <w:rsid w:val="00FA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AA6C"/>
  <w15:chartTrackingRefBased/>
  <w15:docId w15:val="{BB00E0A1-5393-4E40-84D9-B0805B38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55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2709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Spanager</dc:creator>
  <cp:keywords/>
  <dc:description/>
  <cp:lastModifiedBy>Terese Holm</cp:lastModifiedBy>
  <cp:revision>2</cp:revision>
  <dcterms:created xsi:type="dcterms:W3CDTF">2024-12-16T06:11:00Z</dcterms:created>
  <dcterms:modified xsi:type="dcterms:W3CDTF">2024-12-16T06:11:00Z</dcterms:modified>
</cp:coreProperties>
</file>